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43001-130/2021-0</w:t>
            </w:r>
            <w:r w:rsidR="00616951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A-80/21 S</w:t>
            </w:r>
            <w:r w:rsidR="00424A5A" w:rsidRPr="00E912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9127D" w:rsidRDefault="0061695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E9127D" w:rsidRPr="00E9127D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2431-21-000523/0</w:t>
            </w:r>
          </w:p>
        </w:tc>
      </w:tr>
    </w:tbl>
    <w:p w:rsidR="00424A5A" w:rsidRPr="00E9127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556816" w:rsidRPr="00E9127D" w:rsidRDefault="00556816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9127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9127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9127D">
        <w:tc>
          <w:tcPr>
            <w:tcW w:w="9288" w:type="dxa"/>
          </w:tcPr>
          <w:p w:rsidR="00E813F4" w:rsidRPr="00E9127D" w:rsidRDefault="00E9127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9127D">
              <w:rPr>
                <w:rFonts w:ascii="Tahoma" w:hAnsi="Tahoma" w:cs="Tahoma"/>
                <w:b/>
                <w:szCs w:val="20"/>
              </w:rPr>
              <w:t xml:space="preserve">Izdelava nateč. rešitve in proj.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dokum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IDP, DGD in PZI za most čez Krko od km 6+600 do km 7+100, 1. faza Z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obvo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NM (od Brezij do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Regrških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 Košenic)</w:t>
            </w:r>
          </w:p>
        </w:tc>
      </w:tr>
    </w:tbl>
    <w:p w:rsidR="00E813F4" w:rsidRPr="00E9127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9127D" w:rsidRPr="00E9127D" w:rsidRDefault="00E9127D" w:rsidP="00E912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9127D">
        <w:rPr>
          <w:rFonts w:ascii="Tahoma" w:hAnsi="Tahoma" w:cs="Tahoma"/>
          <w:b/>
          <w:color w:val="333333"/>
          <w:sz w:val="20"/>
          <w:szCs w:val="20"/>
          <w:lang w:eastAsia="sl-SI"/>
        </w:rPr>
        <w:t>JN002183/2021-B01 - A-80/21; datum objave: 09.04.2021</w:t>
      </w:r>
    </w:p>
    <w:p w:rsidR="00E813F4" w:rsidRPr="00E9127D" w:rsidRDefault="0061695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E9127D" w:rsidRPr="00E9127D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E9127D" w:rsidRPr="00E9127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32</w:t>
      </w:r>
    </w:p>
    <w:p w:rsidR="00E813F4" w:rsidRPr="00E9127D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E9127D" w:rsidRDefault="00E813F4" w:rsidP="00E9127D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E9127D">
        <w:rPr>
          <w:rFonts w:ascii="Tahoma" w:hAnsi="Tahoma" w:cs="Tahoma"/>
          <w:b/>
          <w:szCs w:val="20"/>
        </w:rPr>
        <w:t>Vprašanje:</w:t>
      </w:r>
    </w:p>
    <w:p w:rsidR="00E813F4" w:rsidRPr="00616951" w:rsidRDefault="00E813F4" w:rsidP="0061695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616951" w:rsidRDefault="00616951" w:rsidP="00616951">
      <w:pPr>
        <w:pStyle w:val="Telobesedila2"/>
        <w:jc w:val="left"/>
        <w:rPr>
          <w:rFonts w:ascii="Tahoma" w:hAnsi="Tahoma" w:cs="Tahoma"/>
          <w:b/>
          <w:szCs w:val="20"/>
        </w:rPr>
      </w:pPr>
      <w:r w:rsidRPr="00616951">
        <w:rPr>
          <w:rFonts w:ascii="Tahoma" w:hAnsi="Tahoma" w:cs="Tahoma"/>
          <w:color w:val="333333"/>
          <w:szCs w:val="20"/>
          <w:shd w:val="clear" w:color="auto" w:fill="FFFFFF"/>
        </w:rPr>
        <w:t>Opozoriti vas moramo, da natečajne podloge med sabo niso usklajene. Gre za območje, kjer se naj ne bi postavljale podpore mostu, označena na podlogi C8 (situacija s prikazom omejitve) in podlogi C9 (prečni prerez Krke na lokaciji mostu). Odstopanja so precejšnja, saj se lokacije omejitev nahajajo na povsem različnih mestih. Na levem bregu je razlika v lokacijah omejitev okoli 46 m. Natančne lokacije omejitev v vaših podlogah so:</w:t>
      </w:r>
      <w:r w:rsidRPr="00616951">
        <w:rPr>
          <w:rFonts w:ascii="Tahoma" w:hAnsi="Tahoma" w:cs="Tahoma"/>
          <w:color w:val="333333"/>
          <w:szCs w:val="20"/>
        </w:rPr>
        <w:br/>
      </w:r>
      <w:r w:rsidRPr="00616951">
        <w:rPr>
          <w:rFonts w:ascii="Tahoma" w:hAnsi="Tahoma" w:cs="Tahoma"/>
          <w:color w:val="333333"/>
          <w:szCs w:val="20"/>
          <w:shd w:val="clear" w:color="auto" w:fill="FFFFFF"/>
        </w:rPr>
        <w:t>po situaciji (C8) : od km 6.7+89.70 do km 6.8+11.38 (v širini 21,68)</w:t>
      </w:r>
      <w:r w:rsidRPr="00616951">
        <w:rPr>
          <w:rFonts w:ascii="Tahoma" w:hAnsi="Tahoma" w:cs="Tahoma"/>
          <w:color w:val="333333"/>
          <w:szCs w:val="20"/>
        </w:rPr>
        <w:br/>
      </w:r>
      <w:r w:rsidRPr="00616951">
        <w:rPr>
          <w:rFonts w:ascii="Tahoma" w:hAnsi="Tahoma" w:cs="Tahoma"/>
          <w:color w:val="333333"/>
          <w:szCs w:val="20"/>
          <w:shd w:val="clear" w:color="auto" w:fill="FFFFFF"/>
        </w:rPr>
        <w:t>po profilu (C9): od km 6.7+43.26 do km 6.7+63.26 (v širini 20 m)</w:t>
      </w:r>
      <w:r w:rsidRPr="00616951">
        <w:rPr>
          <w:rFonts w:ascii="Tahoma" w:hAnsi="Tahoma" w:cs="Tahoma"/>
          <w:color w:val="333333"/>
          <w:szCs w:val="20"/>
        </w:rPr>
        <w:br/>
      </w:r>
      <w:r w:rsidRPr="00616951">
        <w:rPr>
          <w:rFonts w:ascii="Tahoma" w:hAnsi="Tahoma" w:cs="Tahoma"/>
          <w:color w:val="333333"/>
          <w:szCs w:val="20"/>
          <w:shd w:val="clear" w:color="auto" w:fill="FFFFFF"/>
        </w:rPr>
        <w:t>Razlika je verjetno nastala, ker je v situaciji C8 za lokacijo omejitev upoštevan rob struge pri vodostaju v času geodetskega posnetka, na profilu C9 pa lokacijo roba struge določa nivo visokih vod Q100. Razlika med lokacijami teh omejitev na desnem bregu, zaradi bolj strme brežine, je manjša, slabih 5 m.</w:t>
      </w:r>
      <w:r w:rsidRPr="00616951">
        <w:rPr>
          <w:rFonts w:ascii="Tahoma" w:hAnsi="Tahoma" w:cs="Tahoma"/>
          <w:color w:val="333333"/>
          <w:szCs w:val="20"/>
        </w:rPr>
        <w:br/>
      </w:r>
      <w:r w:rsidRPr="00616951">
        <w:rPr>
          <w:rFonts w:ascii="Tahoma" w:hAnsi="Tahoma" w:cs="Tahoma"/>
          <w:color w:val="333333"/>
          <w:szCs w:val="20"/>
          <w:shd w:val="clear" w:color="auto" w:fill="FFFFFF"/>
        </w:rPr>
        <w:t>Prosimo za medsebojno uskladitev podlog C8 in C9.</w:t>
      </w:r>
    </w:p>
    <w:p w:rsidR="00E813F4" w:rsidRDefault="00E813F4" w:rsidP="0061695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616951" w:rsidRPr="00616951" w:rsidRDefault="00616951" w:rsidP="0061695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616951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616951">
        <w:rPr>
          <w:rFonts w:ascii="Tahoma" w:hAnsi="Tahoma" w:cs="Tahoma"/>
          <w:b/>
          <w:szCs w:val="20"/>
        </w:rPr>
        <w:t>Odgovor:</w:t>
      </w:r>
    </w:p>
    <w:p w:rsidR="00E813F4" w:rsidRPr="00616951" w:rsidRDefault="00E813F4" w:rsidP="00E9127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616951" w:rsidRDefault="008F62B8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je neskladnost</w:t>
      </w:r>
      <w:r w:rsidR="00FA01EB">
        <w:rPr>
          <w:rFonts w:ascii="Tahoma" w:hAnsi="Tahoma" w:cs="Tahoma"/>
          <w:szCs w:val="20"/>
        </w:rPr>
        <w:t xml:space="preserve"> v podlogah C8 in C9 na levem bregu </w:t>
      </w:r>
      <w:r>
        <w:rPr>
          <w:rFonts w:ascii="Tahoma" w:hAnsi="Tahoma" w:cs="Tahoma"/>
          <w:szCs w:val="20"/>
        </w:rPr>
        <w:t>odpravil. Naročnik bo objavil spremembo podlog razpisne dokumentacije.</w:t>
      </w:r>
      <w:bookmarkStart w:id="0" w:name="_GoBack"/>
      <w:bookmarkEnd w:id="0"/>
    </w:p>
    <w:p w:rsidR="00556816" w:rsidRPr="00616951" w:rsidRDefault="00556816">
      <w:pPr>
        <w:rPr>
          <w:rFonts w:ascii="Tahoma" w:hAnsi="Tahoma" w:cs="Tahoma"/>
          <w:sz w:val="20"/>
          <w:szCs w:val="20"/>
        </w:rPr>
      </w:pPr>
    </w:p>
    <w:sectPr w:rsidR="00556816" w:rsidRPr="00616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65" w:rsidRDefault="00EE6565">
      <w:r>
        <w:separator/>
      </w:r>
    </w:p>
  </w:endnote>
  <w:endnote w:type="continuationSeparator" w:id="0">
    <w:p w:rsidR="00EE6565" w:rsidRDefault="00EE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7D" w:rsidRDefault="00E9127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1695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E9127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65" w:rsidRDefault="00EE6565">
      <w:r>
        <w:separator/>
      </w:r>
    </w:p>
  </w:footnote>
  <w:footnote w:type="continuationSeparator" w:id="0">
    <w:p w:rsidR="00EE6565" w:rsidRDefault="00EE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7D" w:rsidRDefault="00E9127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7D" w:rsidRDefault="00E9127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E9127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7D"/>
    <w:rsid w:val="000646A9"/>
    <w:rsid w:val="0011264E"/>
    <w:rsid w:val="001836BB"/>
    <w:rsid w:val="001C74D5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E4B92"/>
    <w:rsid w:val="00556816"/>
    <w:rsid w:val="00616951"/>
    <w:rsid w:val="00634B0D"/>
    <w:rsid w:val="00637BE6"/>
    <w:rsid w:val="006B6585"/>
    <w:rsid w:val="008F62B8"/>
    <w:rsid w:val="009B1FD9"/>
    <w:rsid w:val="00A05C73"/>
    <w:rsid w:val="00A17575"/>
    <w:rsid w:val="00AD3747"/>
    <w:rsid w:val="00B713C5"/>
    <w:rsid w:val="00DB7CDA"/>
    <w:rsid w:val="00E51016"/>
    <w:rsid w:val="00E66D5B"/>
    <w:rsid w:val="00E813F4"/>
    <w:rsid w:val="00E9127D"/>
    <w:rsid w:val="00EA1375"/>
    <w:rsid w:val="00EE6565"/>
    <w:rsid w:val="00F770FB"/>
    <w:rsid w:val="00FA01E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A34F19-0ED8-4B96-8805-BF5EDFF8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912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912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Stane Stankovic</cp:lastModifiedBy>
  <cp:revision>2</cp:revision>
  <cp:lastPrinted>2021-04-13T09:38:00Z</cp:lastPrinted>
  <dcterms:created xsi:type="dcterms:W3CDTF">2021-04-13T11:55:00Z</dcterms:created>
  <dcterms:modified xsi:type="dcterms:W3CDTF">2021-04-13T11:55:00Z</dcterms:modified>
</cp:coreProperties>
</file>